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809" w:rsidRDefault="00A85809">
      <w:pPr>
        <w:rPr>
          <w:sz w:val="32"/>
          <w:szCs w:val="32"/>
        </w:rPr>
      </w:pPr>
      <w:r w:rsidRPr="00A85809">
        <w:rPr>
          <w:b/>
          <w:sz w:val="32"/>
          <w:szCs w:val="32"/>
          <w:u w:val="single"/>
        </w:rPr>
        <w:t>Niveau 1</w:t>
      </w:r>
    </w:p>
    <w:p w:rsidR="00A85809" w:rsidRDefault="00A85809">
      <w:pPr>
        <w:rPr>
          <w:sz w:val="32"/>
          <w:szCs w:val="32"/>
        </w:rPr>
      </w:pPr>
    </w:p>
    <w:p w:rsidR="00A85809" w:rsidRDefault="00A85809">
      <w:pPr>
        <w:rPr>
          <w:sz w:val="32"/>
          <w:szCs w:val="32"/>
        </w:rPr>
      </w:pPr>
      <w:r>
        <w:rPr>
          <w:sz w:val="32"/>
          <w:szCs w:val="32"/>
        </w:rPr>
        <w:t>Ce niveau s’adresse essentiellement à des débutants ou faux débutants n’ayant plus pratiqué l’anglais depuis de nombreuses années.</w:t>
      </w:r>
    </w:p>
    <w:p w:rsidR="00A85809" w:rsidRDefault="00A85809">
      <w:pPr>
        <w:rPr>
          <w:sz w:val="32"/>
          <w:szCs w:val="32"/>
        </w:rPr>
      </w:pPr>
    </w:p>
    <w:p w:rsidR="00A85809" w:rsidRDefault="00A85809">
      <w:pPr>
        <w:rPr>
          <w:sz w:val="32"/>
          <w:szCs w:val="32"/>
        </w:rPr>
      </w:pPr>
      <w:r>
        <w:rPr>
          <w:sz w:val="32"/>
          <w:szCs w:val="32"/>
        </w:rPr>
        <w:t>En s’appuyant sur une méthode, l’accent est mis sur l’expression orale, renforcée p</w:t>
      </w:r>
      <w:r w:rsidR="00D87BBF">
        <w:rPr>
          <w:sz w:val="32"/>
          <w:szCs w:val="32"/>
        </w:rPr>
        <w:t>ar</w:t>
      </w:r>
      <w:r>
        <w:rPr>
          <w:sz w:val="32"/>
          <w:szCs w:val="32"/>
        </w:rPr>
        <w:t xml:space="preserve"> des exercices d’écoute, de répétition, d’acquisition de structures grammaticales</w:t>
      </w:r>
      <w:r w:rsidR="00D87BBF">
        <w:rPr>
          <w:sz w:val="32"/>
          <w:szCs w:val="32"/>
        </w:rPr>
        <w:t xml:space="preserve"> simples mais qui permettent néanmoins de communiquer dès le début avec des personnes anglophones dans des situations de la vie courante.</w:t>
      </w:r>
      <w:r>
        <w:rPr>
          <w:sz w:val="32"/>
          <w:szCs w:val="32"/>
        </w:rPr>
        <w:t xml:space="preserve"> </w:t>
      </w:r>
      <w:r w:rsidR="00D87BBF">
        <w:rPr>
          <w:sz w:val="32"/>
          <w:szCs w:val="32"/>
        </w:rPr>
        <w:t>La méthode, en outre, permet de revoir chez soi, tranquillement, les acquis après chaque cours.</w:t>
      </w:r>
    </w:p>
    <w:p w:rsidR="00D87BBF" w:rsidRDefault="00D87BBF">
      <w:pPr>
        <w:rPr>
          <w:sz w:val="32"/>
          <w:szCs w:val="32"/>
        </w:rPr>
      </w:pPr>
    </w:p>
    <w:p w:rsidR="00D87BBF" w:rsidRDefault="00A85809">
      <w:pPr>
        <w:rPr>
          <w:sz w:val="32"/>
          <w:szCs w:val="32"/>
        </w:rPr>
      </w:pPr>
      <w:r>
        <w:rPr>
          <w:sz w:val="32"/>
          <w:szCs w:val="32"/>
        </w:rPr>
        <w:t>Le nouveau vocabulaire</w:t>
      </w:r>
      <w:r w:rsidR="00D87BBF">
        <w:rPr>
          <w:sz w:val="32"/>
          <w:szCs w:val="32"/>
        </w:rPr>
        <w:t>,</w:t>
      </w:r>
      <w:r>
        <w:rPr>
          <w:sz w:val="32"/>
          <w:szCs w:val="32"/>
        </w:rPr>
        <w:t xml:space="preserve"> qui est un vocabulaire de base</w:t>
      </w:r>
      <w:r w:rsidR="00D87BBF">
        <w:rPr>
          <w:sz w:val="32"/>
          <w:szCs w:val="32"/>
        </w:rPr>
        <w:t>,</w:t>
      </w:r>
      <w:r>
        <w:rPr>
          <w:sz w:val="32"/>
          <w:szCs w:val="32"/>
        </w:rPr>
        <w:t xml:space="preserve"> est systématiquement réutilisé afin d’en acquérir la maîtrise et </w:t>
      </w:r>
      <w:r w:rsidR="00452919">
        <w:rPr>
          <w:sz w:val="32"/>
          <w:szCs w:val="32"/>
        </w:rPr>
        <w:t xml:space="preserve">ainsi </w:t>
      </w:r>
      <w:r w:rsidR="00D87BBF">
        <w:rPr>
          <w:sz w:val="32"/>
          <w:szCs w:val="32"/>
        </w:rPr>
        <w:t>permettre une autonomie linguistique</w:t>
      </w:r>
      <w:r w:rsidR="00B000FF">
        <w:rPr>
          <w:sz w:val="32"/>
          <w:szCs w:val="32"/>
        </w:rPr>
        <w:t>.</w:t>
      </w:r>
    </w:p>
    <w:p w:rsidR="00B000FF" w:rsidRDefault="00B000FF">
      <w:pPr>
        <w:rPr>
          <w:sz w:val="32"/>
          <w:szCs w:val="32"/>
        </w:rPr>
      </w:pPr>
    </w:p>
    <w:p w:rsidR="00452919" w:rsidRDefault="00452919">
      <w:pPr>
        <w:rPr>
          <w:sz w:val="32"/>
          <w:szCs w:val="32"/>
        </w:rPr>
      </w:pPr>
      <w:r>
        <w:rPr>
          <w:sz w:val="32"/>
          <w:szCs w:val="32"/>
        </w:rPr>
        <w:t>Bien sûr, tout au long des leçons, sont abordés des points de culture du monde anglo-saxon à l’aide de documents très divers, mais toujours à un niveau correspondant à celui des étudiants.</w:t>
      </w:r>
    </w:p>
    <w:p w:rsidR="00452919" w:rsidRDefault="00452919">
      <w:pPr>
        <w:rPr>
          <w:sz w:val="32"/>
          <w:szCs w:val="32"/>
        </w:rPr>
      </w:pPr>
    </w:p>
    <w:p w:rsidR="00452919" w:rsidRDefault="00452919">
      <w:pPr>
        <w:rPr>
          <w:b/>
          <w:sz w:val="32"/>
          <w:szCs w:val="32"/>
          <w:u w:val="single"/>
        </w:rPr>
      </w:pPr>
      <w:r w:rsidRPr="00452919">
        <w:rPr>
          <w:b/>
          <w:sz w:val="32"/>
          <w:szCs w:val="32"/>
          <w:u w:val="single"/>
        </w:rPr>
        <w:t>Niveau 2</w:t>
      </w:r>
    </w:p>
    <w:p w:rsidR="005B4D70" w:rsidRDefault="005B4D70">
      <w:pPr>
        <w:rPr>
          <w:b/>
          <w:sz w:val="32"/>
          <w:szCs w:val="32"/>
          <w:u w:val="single"/>
        </w:rPr>
      </w:pPr>
    </w:p>
    <w:p w:rsidR="00452919" w:rsidRDefault="008A391A">
      <w:pPr>
        <w:rPr>
          <w:sz w:val="32"/>
          <w:szCs w:val="32"/>
        </w:rPr>
      </w:pPr>
      <w:r>
        <w:rPr>
          <w:sz w:val="32"/>
          <w:szCs w:val="32"/>
        </w:rPr>
        <w:t>Ce niveau s’adresse à des personnes</w:t>
      </w:r>
      <w:r w:rsidR="00536795">
        <w:rPr>
          <w:sz w:val="32"/>
          <w:szCs w:val="32"/>
        </w:rPr>
        <w:t xml:space="preserve"> ayant déjà </w:t>
      </w:r>
      <w:r w:rsidR="00B000FF">
        <w:rPr>
          <w:sz w:val="32"/>
          <w:szCs w:val="32"/>
        </w:rPr>
        <w:t xml:space="preserve">des </w:t>
      </w:r>
      <w:r w:rsidR="00536795">
        <w:rPr>
          <w:sz w:val="32"/>
          <w:szCs w:val="32"/>
        </w:rPr>
        <w:t xml:space="preserve">connaissances </w:t>
      </w:r>
      <w:r w:rsidR="00B000FF">
        <w:rPr>
          <w:sz w:val="32"/>
          <w:szCs w:val="32"/>
        </w:rPr>
        <w:t xml:space="preserve">de base </w:t>
      </w:r>
      <w:r w:rsidR="00536795">
        <w:rPr>
          <w:sz w:val="32"/>
          <w:szCs w:val="32"/>
        </w:rPr>
        <w:t xml:space="preserve">en anglais mais qui pratiquent peu la langue. </w:t>
      </w:r>
    </w:p>
    <w:p w:rsidR="00536795" w:rsidRDefault="00536795">
      <w:pPr>
        <w:rPr>
          <w:b/>
          <w:sz w:val="32"/>
          <w:szCs w:val="32"/>
          <w:u w:val="single"/>
        </w:rPr>
      </w:pPr>
    </w:p>
    <w:p w:rsidR="00386EBD" w:rsidRDefault="00536795">
      <w:pPr>
        <w:rPr>
          <w:sz w:val="32"/>
          <w:szCs w:val="32"/>
        </w:rPr>
      </w:pPr>
      <w:r>
        <w:rPr>
          <w:sz w:val="32"/>
          <w:szCs w:val="32"/>
        </w:rPr>
        <w:t>Avec l’appui d’une méthode</w:t>
      </w:r>
      <w:r w:rsidR="00386EBD">
        <w:rPr>
          <w:sz w:val="32"/>
          <w:szCs w:val="32"/>
        </w:rPr>
        <w:t xml:space="preserve"> sont effectuées </w:t>
      </w:r>
      <w:r>
        <w:rPr>
          <w:sz w:val="32"/>
          <w:szCs w:val="32"/>
        </w:rPr>
        <w:t xml:space="preserve">des révisions </w:t>
      </w:r>
      <w:r w:rsidR="00386EBD">
        <w:rPr>
          <w:sz w:val="32"/>
          <w:szCs w:val="32"/>
        </w:rPr>
        <w:t xml:space="preserve">ainsi que </w:t>
      </w:r>
      <w:r>
        <w:rPr>
          <w:sz w:val="32"/>
          <w:szCs w:val="32"/>
        </w:rPr>
        <w:t xml:space="preserve">l’étude de </w:t>
      </w:r>
      <w:r w:rsidR="00386EBD">
        <w:rPr>
          <w:sz w:val="32"/>
          <w:szCs w:val="32"/>
        </w:rPr>
        <w:t xml:space="preserve">nouvelles structures de </w:t>
      </w:r>
      <w:r>
        <w:rPr>
          <w:sz w:val="32"/>
          <w:szCs w:val="32"/>
        </w:rPr>
        <w:t>la langue, essentiellement à l’oral, sans négliger l’écrit</w:t>
      </w:r>
      <w:r w:rsidR="00386EBD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386EBD" w:rsidRDefault="00386EBD">
      <w:pPr>
        <w:rPr>
          <w:sz w:val="32"/>
          <w:szCs w:val="32"/>
        </w:rPr>
      </w:pPr>
    </w:p>
    <w:p w:rsidR="00536795" w:rsidRDefault="00536795">
      <w:pPr>
        <w:rPr>
          <w:sz w:val="32"/>
          <w:szCs w:val="32"/>
        </w:rPr>
      </w:pPr>
      <w:r>
        <w:rPr>
          <w:sz w:val="32"/>
          <w:szCs w:val="32"/>
        </w:rPr>
        <w:t>Dès le départ, le présent, le futur et le passé sont utilisés pour s’exprim</w:t>
      </w:r>
      <w:r w:rsidR="005372D9">
        <w:rPr>
          <w:sz w:val="32"/>
          <w:szCs w:val="32"/>
        </w:rPr>
        <w:t>er</w:t>
      </w:r>
      <w:r w:rsidR="00B000FF">
        <w:rPr>
          <w:sz w:val="32"/>
          <w:szCs w:val="32"/>
        </w:rPr>
        <w:t xml:space="preserve">. Le vocabulaire est renforcé ainsi que les structures grammaticales ce qui permet une meilleure expression orale pour des dialogues simples </w:t>
      </w:r>
      <w:r w:rsidR="007B610D">
        <w:rPr>
          <w:sz w:val="32"/>
          <w:szCs w:val="32"/>
        </w:rPr>
        <w:t xml:space="preserve">de la vie courante </w:t>
      </w:r>
      <w:r w:rsidR="00B000FF">
        <w:rPr>
          <w:sz w:val="32"/>
          <w:szCs w:val="32"/>
        </w:rPr>
        <w:t>avec des personnes anglophones.</w:t>
      </w:r>
    </w:p>
    <w:p w:rsidR="00B000FF" w:rsidRDefault="00B000FF">
      <w:pPr>
        <w:rPr>
          <w:sz w:val="32"/>
          <w:szCs w:val="32"/>
        </w:rPr>
      </w:pPr>
    </w:p>
    <w:p w:rsidR="00B000FF" w:rsidRDefault="00B000FF">
      <w:pPr>
        <w:rPr>
          <w:sz w:val="32"/>
          <w:szCs w:val="32"/>
        </w:rPr>
      </w:pPr>
      <w:r>
        <w:rPr>
          <w:sz w:val="32"/>
          <w:szCs w:val="32"/>
        </w:rPr>
        <w:t xml:space="preserve">La connaissance du monde anglo-saxon est bien sûr abordée tout au long du cours à travers des documents très divers, mais toujours </w:t>
      </w:r>
      <w:r w:rsidR="00035993">
        <w:rPr>
          <w:sz w:val="32"/>
          <w:szCs w:val="32"/>
        </w:rPr>
        <w:t>au niveau linguistique des étudiants.</w:t>
      </w:r>
    </w:p>
    <w:p w:rsidR="00035993" w:rsidRDefault="00035993">
      <w:pPr>
        <w:rPr>
          <w:sz w:val="32"/>
          <w:szCs w:val="32"/>
        </w:rPr>
      </w:pPr>
    </w:p>
    <w:p w:rsidR="00035993" w:rsidRDefault="00035993">
      <w:pPr>
        <w:rPr>
          <w:b/>
          <w:sz w:val="32"/>
          <w:szCs w:val="32"/>
          <w:u w:val="single"/>
        </w:rPr>
      </w:pPr>
    </w:p>
    <w:p w:rsidR="007B610D" w:rsidRDefault="007B610D">
      <w:pPr>
        <w:rPr>
          <w:b/>
          <w:sz w:val="32"/>
          <w:szCs w:val="32"/>
          <w:u w:val="single"/>
        </w:rPr>
      </w:pPr>
    </w:p>
    <w:p w:rsidR="00035993" w:rsidRDefault="0003599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Niveau 3</w:t>
      </w:r>
    </w:p>
    <w:p w:rsidR="00035993" w:rsidRPr="00035993" w:rsidRDefault="00035993">
      <w:pPr>
        <w:rPr>
          <w:b/>
          <w:sz w:val="32"/>
          <w:szCs w:val="32"/>
          <w:u w:val="single"/>
        </w:rPr>
      </w:pPr>
    </w:p>
    <w:p w:rsidR="00D87BBF" w:rsidRDefault="00035993">
      <w:pPr>
        <w:rPr>
          <w:sz w:val="32"/>
          <w:szCs w:val="32"/>
        </w:rPr>
      </w:pPr>
      <w:r>
        <w:rPr>
          <w:sz w:val="32"/>
          <w:szCs w:val="32"/>
        </w:rPr>
        <w:t>Ce cours s’adresse à des personnes s’exprimant déjà avec une certaine aisance lors de conversations simples (personnes utilisant déjà les temps du présent, passé, futur et conditionnel) et qui souhaitent développer leur habileté à parler avec des anglophones sur divers sujets</w:t>
      </w:r>
      <w:r w:rsidR="007B610D">
        <w:rPr>
          <w:sz w:val="32"/>
          <w:szCs w:val="32"/>
        </w:rPr>
        <w:t xml:space="preserve"> dans une langue simple</w:t>
      </w:r>
      <w:r>
        <w:rPr>
          <w:sz w:val="32"/>
          <w:szCs w:val="32"/>
        </w:rPr>
        <w:t>.</w:t>
      </w:r>
    </w:p>
    <w:p w:rsidR="00035993" w:rsidRDefault="00035993">
      <w:pPr>
        <w:rPr>
          <w:sz w:val="32"/>
          <w:szCs w:val="32"/>
        </w:rPr>
      </w:pPr>
    </w:p>
    <w:p w:rsidR="00452919" w:rsidRDefault="00035993">
      <w:pPr>
        <w:rPr>
          <w:sz w:val="32"/>
          <w:szCs w:val="32"/>
        </w:rPr>
      </w:pPr>
      <w:r>
        <w:rPr>
          <w:sz w:val="32"/>
          <w:szCs w:val="32"/>
        </w:rPr>
        <w:t>L’accent est mis sur la pratique orale en s’appuyant sur une méthode</w:t>
      </w:r>
      <w:r w:rsidR="00386EBD">
        <w:rPr>
          <w:sz w:val="32"/>
          <w:szCs w:val="32"/>
        </w:rPr>
        <w:t>. Révisions et apprentissage de nouvelles structures grammaticales sont au programme ainsi que le renforcement du vocabulaire.</w:t>
      </w:r>
    </w:p>
    <w:p w:rsidR="00386EBD" w:rsidRDefault="00386EBD">
      <w:pPr>
        <w:rPr>
          <w:sz w:val="32"/>
          <w:szCs w:val="32"/>
        </w:rPr>
      </w:pPr>
    </w:p>
    <w:p w:rsidR="00386EBD" w:rsidRPr="00A85809" w:rsidRDefault="00386EBD">
      <w:pPr>
        <w:rPr>
          <w:sz w:val="32"/>
          <w:szCs w:val="32"/>
        </w:rPr>
      </w:pPr>
      <w:r>
        <w:rPr>
          <w:sz w:val="32"/>
          <w:szCs w:val="32"/>
        </w:rPr>
        <w:t>L’aspect culturel de l’apprentissage de l’anglais est abordé sous diverses formes mais toujours avec des documents du niveau linguistique des étudiants.</w:t>
      </w:r>
      <w:bookmarkStart w:id="0" w:name="_GoBack"/>
      <w:bookmarkEnd w:id="0"/>
    </w:p>
    <w:sectPr w:rsidR="00386EBD" w:rsidRPr="00A85809" w:rsidSect="00A858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09"/>
    <w:rsid w:val="00035993"/>
    <w:rsid w:val="00212659"/>
    <w:rsid w:val="00386EBD"/>
    <w:rsid w:val="00452919"/>
    <w:rsid w:val="00536795"/>
    <w:rsid w:val="005372D9"/>
    <w:rsid w:val="005B4D70"/>
    <w:rsid w:val="0070671F"/>
    <w:rsid w:val="007B610D"/>
    <w:rsid w:val="008A391A"/>
    <w:rsid w:val="00A85809"/>
    <w:rsid w:val="00B000FF"/>
    <w:rsid w:val="00D8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D90CF9"/>
  <w15:chartTrackingRefBased/>
  <w15:docId w15:val="{93F9444F-DCBC-644A-91E5-FCBE980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KAWAMOTO</dc:creator>
  <cp:keywords/>
  <dc:description/>
  <cp:lastModifiedBy>Béatrice KAWAMOTO</cp:lastModifiedBy>
  <cp:revision>3</cp:revision>
  <dcterms:created xsi:type="dcterms:W3CDTF">2022-09-25T20:43:00Z</dcterms:created>
  <dcterms:modified xsi:type="dcterms:W3CDTF">2022-09-26T08:19:00Z</dcterms:modified>
</cp:coreProperties>
</file>